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7BE2" w:rsidRDefault="008D3BDB" w:rsidP="008D3BDB">
      <w:r>
        <w:rPr>
          <w:noProof/>
        </w:rPr>
        <w:drawing>
          <wp:inline distT="0" distB="0" distL="0" distR="0">
            <wp:extent cx="5267960" cy="4231005"/>
            <wp:effectExtent l="0" t="0" r="8890" b="0"/>
            <wp:docPr id="7" name="图片 7" descr="E:\文章管理\07 Microbes of South China Sea\10 Manucripts\Submission\Fig. 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文章管理\07 Microbes of South China Sea\10 Manucripts\Submission\Fig. S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267960" cy="4231005"/>
                    </a:xfrm>
                    <a:prstGeom prst="rect">
                      <a:avLst/>
                    </a:prstGeom>
                    <a:noFill/>
                    <a:ln>
                      <a:noFill/>
                    </a:ln>
                  </pic:spPr>
                </pic:pic>
              </a:graphicData>
            </a:graphic>
          </wp:inline>
        </w:drawing>
      </w:r>
    </w:p>
    <w:p w:rsidR="00485F8F" w:rsidRDefault="00485F8F" w:rsidP="008D3BDB">
      <w:pPr>
        <w:rPr>
          <w:rFonts w:ascii="Times New Roman" w:hAnsi="Times New Roman" w:cs="Times New Roman"/>
          <w:sz w:val="22"/>
        </w:rPr>
      </w:pPr>
    </w:p>
    <w:p w:rsidR="008D3BDB" w:rsidRPr="00485F8F" w:rsidRDefault="008D3BDB" w:rsidP="008D3BDB">
      <w:pPr>
        <w:rPr>
          <w:rFonts w:ascii="Times New Roman" w:hAnsi="Times New Roman" w:cs="Times New Roman"/>
          <w:sz w:val="22"/>
        </w:rPr>
      </w:pPr>
      <w:r w:rsidRPr="00B02237">
        <w:rPr>
          <w:rFonts w:ascii="Times New Roman" w:hAnsi="Times New Roman" w:cs="Times New Roman"/>
          <w:b/>
          <w:sz w:val="22"/>
        </w:rPr>
        <w:t>Figure S1</w:t>
      </w:r>
      <w:r w:rsidR="00485F8F">
        <w:rPr>
          <w:rFonts w:ascii="Times New Roman" w:hAnsi="Times New Roman" w:cs="Times New Roman"/>
          <w:sz w:val="22"/>
        </w:rPr>
        <w:t xml:space="preserve">. </w:t>
      </w:r>
      <w:r w:rsidR="00C4003A">
        <w:rPr>
          <w:rFonts w:ascii="Times New Roman" w:hAnsi="Times New Roman" w:cs="Times New Roman"/>
          <w:sz w:val="22"/>
        </w:rPr>
        <w:t xml:space="preserve">Bathymetric map of the South China Sea and sampling locations </w:t>
      </w:r>
      <w:r w:rsidR="00630859">
        <w:rPr>
          <w:rFonts w:ascii="Times New Roman" w:hAnsi="Times New Roman" w:cs="Times New Roman"/>
          <w:sz w:val="22"/>
        </w:rPr>
        <w:t xml:space="preserve">(+) </w:t>
      </w:r>
      <w:r w:rsidR="00C4003A">
        <w:rPr>
          <w:rFonts w:ascii="Times New Roman" w:hAnsi="Times New Roman" w:cs="Times New Roman"/>
          <w:sz w:val="22"/>
        </w:rPr>
        <w:t>of two water columns (G3 and J5 stations) in this study.</w:t>
      </w:r>
    </w:p>
    <w:p w:rsidR="008D3BDB" w:rsidRPr="00C4003A" w:rsidRDefault="008D3BDB" w:rsidP="008D3BDB"/>
    <w:p w:rsidR="008D3BDB" w:rsidRDefault="008D3BDB" w:rsidP="008D3BDB">
      <w:pPr>
        <w:sectPr w:rsidR="008D3BDB">
          <w:footerReference w:type="default" r:id="rId7"/>
          <w:pgSz w:w="11906" w:h="16838"/>
          <w:pgMar w:top="1440" w:right="1800" w:bottom="1440" w:left="1800" w:header="851" w:footer="992" w:gutter="0"/>
          <w:cols w:space="425"/>
          <w:docGrid w:type="lines" w:linePitch="312"/>
        </w:sectPr>
      </w:pPr>
    </w:p>
    <w:p w:rsidR="008D3BDB" w:rsidRDefault="008D3BDB" w:rsidP="008D3BDB">
      <w:r>
        <w:rPr>
          <w:rFonts w:hint="eastAsia"/>
          <w:noProof/>
        </w:rPr>
        <w:lastRenderedPageBreak/>
        <w:drawing>
          <wp:inline distT="0" distB="0" distL="0" distR="0">
            <wp:extent cx="5267960" cy="3807725"/>
            <wp:effectExtent l="0" t="0" r="8890" b="2540"/>
            <wp:docPr id="8" name="图片 8" descr="E:\文章管理\07 Microbes of South China Sea\10 Manucripts\Submission\Fig. S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文章管理\07 Microbes of South China Sea\10 Manucripts\Submission\Fig. S2.tif"/>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23981"/>
                    <a:stretch/>
                  </pic:blipFill>
                  <pic:spPr bwMode="auto">
                    <a:xfrm>
                      <a:off x="0" y="0"/>
                      <a:ext cx="5267960" cy="3807725"/>
                    </a:xfrm>
                    <a:prstGeom prst="rect">
                      <a:avLst/>
                    </a:prstGeom>
                    <a:noFill/>
                    <a:ln>
                      <a:noFill/>
                    </a:ln>
                    <a:extLst>
                      <a:ext uri="{53640926-AAD7-44D8-BBD7-CCE9431645EC}">
                        <a14:shadowObscured xmlns:a14="http://schemas.microsoft.com/office/drawing/2010/main"/>
                      </a:ext>
                    </a:extLst>
                  </pic:spPr>
                </pic:pic>
              </a:graphicData>
            </a:graphic>
          </wp:inline>
        </w:drawing>
      </w:r>
    </w:p>
    <w:p w:rsidR="00B02237" w:rsidRDefault="00B02237" w:rsidP="008D3BDB">
      <w:pPr>
        <w:rPr>
          <w:rFonts w:ascii="Times New Roman" w:hAnsi="Times New Roman" w:cs="Times New Roman"/>
          <w:b/>
          <w:sz w:val="22"/>
        </w:rPr>
      </w:pPr>
    </w:p>
    <w:p w:rsidR="008D3BDB" w:rsidRPr="00B02237" w:rsidRDefault="008D3BDB" w:rsidP="008D3BDB">
      <w:pPr>
        <w:rPr>
          <w:rFonts w:ascii="Times New Roman" w:hAnsi="Times New Roman" w:cs="Times New Roman"/>
          <w:b/>
          <w:sz w:val="22"/>
        </w:rPr>
      </w:pPr>
      <w:r w:rsidRPr="00B02237">
        <w:rPr>
          <w:rFonts w:ascii="Times New Roman" w:hAnsi="Times New Roman" w:cs="Times New Roman"/>
          <w:b/>
          <w:sz w:val="22"/>
        </w:rPr>
        <w:t>Figure S2</w:t>
      </w:r>
      <w:r w:rsidR="00B02237">
        <w:rPr>
          <w:rFonts w:ascii="Times New Roman" w:hAnsi="Times New Roman" w:cs="Times New Roman"/>
          <w:b/>
          <w:sz w:val="22"/>
        </w:rPr>
        <w:t>.</w:t>
      </w:r>
      <w:r w:rsidR="00630859">
        <w:rPr>
          <w:rFonts w:ascii="Times New Roman" w:hAnsi="Times New Roman" w:cs="Times New Roman"/>
          <w:b/>
          <w:sz w:val="22"/>
        </w:rPr>
        <w:t xml:space="preserve"> </w:t>
      </w:r>
      <w:r w:rsidR="00630859">
        <w:rPr>
          <w:rFonts w:ascii="Times New Roman" w:hAnsi="Times New Roman" w:cs="Times New Roman"/>
          <w:sz w:val="22"/>
        </w:rPr>
        <w:t>Chao1</w:t>
      </w:r>
      <w:r w:rsidR="00630859" w:rsidRPr="00D21A81">
        <w:rPr>
          <w:rFonts w:ascii="Times New Roman" w:hAnsi="Times New Roman" w:cs="Times New Roman"/>
          <w:sz w:val="22"/>
        </w:rPr>
        <w:t xml:space="preserve"> </w:t>
      </w:r>
      <w:r w:rsidR="00630859">
        <w:rPr>
          <w:rFonts w:ascii="Times New Roman" w:hAnsi="Times New Roman" w:cs="Times New Roman"/>
          <w:sz w:val="22"/>
        </w:rPr>
        <w:t>index calculated for all bacterial and archaeal communities of seawaters collected at different depths from G3 station and J5 station in the South China Sea.</w:t>
      </w:r>
    </w:p>
    <w:p w:rsidR="008D3BDB" w:rsidRDefault="008D3BDB" w:rsidP="008D3BDB"/>
    <w:p w:rsidR="008D3BDB" w:rsidRDefault="008D3BDB" w:rsidP="008D3BDB">
      <w:pPr>
        <w:sectPr w:rsidR="008D3BDB">
          <w:pgSz w:w="11906" w:h="16838"/>
          <w:pgMar w:top="1440" w:right="1800" w:bottom="1440" w:left="1800" w:header="851" w:footer="992" w:gutter="0"/>
          <w:cols w:space="425"/>
          <w:docGrid w:type="lines" w:linePitch="312"/>
        </w:sectPr>
      </w:pPr>
    </w:p>
    <w:p w:rsidR="00B02237" w:rsidRDefault="00B91612" w:rsidP="008D3BDB">
      <w:pPr>
        <w:rPr>
          <w:rFonts w:ascii="Times New Roman" w:hAnsi="Times New Roman" w:cs="Times New Roman"/>
          <w:b/>
          <w:sz w:val="22"/>
        </w:rPr>
      </w:pPr>
      <w:r>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1pt;height:167.15pt">
            <v:imagedata r:id="rId9" o:title="附图3"/>
          </v:shape>
        </w:pict>
      </w:r>
    </w:p>
    <w:p w:rsidR="008D3BDB" w:rsidRPr="00B02237" w:rsidRDefault="008D3BDB" w:rsidP="008D3BDB">
      <w:pPr>
        <w:rPr>
          <w:rFonts w:ascii="Times New Roman" w:hAnsi="Times New Roman" w:cs="Times New Roman"/>
          <w:b/>
          <w:sz w:val="22"/>
        </w:rPr>
      </w:pPr>
      <w:r w:rsidRPr="00B02237">
        <w:rPr>
          <w:rFonts w:ascii="Times New Roman" w:hAnsi="Times New Roman" w:cs="Times New Roman" w:hint="eastAsia"/>
          <w:b/>
          <w:sz w:val="22"/>
        </w:rPr>
        <w:t>F</w:t>
      </w:r>
      <w:r w:rsidRPr="00B02237">
        <w:rPr>
          <w:rFonts w:ascii="Times New Roman" w:hAnsi="Times New Roman" w:cs="Times New Roman"/>
          <w:b/>
          <w:sz w:val="22"/>
        </w:rPr>
        <w:t>igure S3</w:t>
      </w:r>
      <w:r w:rsidR="00B02237">
        <w:rPr>
          <w:rFonts w:ascii="Times New Roman" w:hAnsi="Times New Roman" w:cs="Times New Roman"/>
          <w:b/>
          <w:sz w:val="22"/>
        </w:rPr>
        <w:t>.</w:t>
      </w:r>
      <w:r w:rsidR="00BB2359">
        <w:rPr>
          <w:rFonts w:ascii="Times New Roman" w:hAnsi="Times New Roman" w:cs="Times New Roman"/>
          <w:b/>
          <w:sz w:val="22"/>
        </w:rPr>
        <w:t xml:space="preserve"> </w:t>
      </w:r>
      <w:r w:rsidR="00BB2359" w:rsidRPr="007D395B">
        <w:rPr>
          <w:rFonts w:ascii="Times New Roman" w:hAnsi="Times New Roman" w:cs="Times New Roman"/>
          <w:sz w:val="22"/>
        </w:rPr>
        <w:t xml:space="preserve">Results of </w:t>
      </w:r>
      <w:r w:rsidR="00BB2359">
        <w:rPr>
          <w:rFonts w:ascii="Times New Roman" w:hAnsi="Times New Roman" w:cs="Times New Roman"/>
          <w:sz w:val="22"/>
        </w:rPr>
        <w:t>CCA</w:t>
      </w:r>
      <w:r w:rsidR="00BB2359">
        <w:rPr>
          <w:rFonts w:ascii="Times New Roman" w:hAnsi="Times New Roman" w:cs="Times New Roman"/>
          <w:b/>
          <w:sz w:val="22"/>
        </w:rPr>
        <w:t xml:space="preserve"> </w:t>
      </w:r>
      <w:r w:rsidR="00BB2359">
        <w:rPr>
          <w:rFonts w:ascii="Times New Roman" w:hAnsi="Times New Roman" w:cs="Times New Roman"/>
          <w:sz w:val="22"/>
        </w:rPr>
        <w:t>analysis to correlated several environmental factors including DOC, DO and silicate concentration to PA and FL microbial communities collected from seawater columns of the South China Sea. (a) PA and FL bacteria; (b) PA and FL archaea.</w:t>
      </w:r>
      <w:r w:rsidR="00B91612">
        <w:rPr>
          <w:rFonts w:ascii="Times New Roman" w:hAnsi="Times New Roman" w:cs="Times New Roman"/>
          <w:sz w:val="22"/>
        </w:rPr>
        <w:t xml:space="preserve"> </w:t>
      </w:r>
      <w:r w:rsidR="00B91612">
        <w:rPr>
          <w:rFonts w:ascii="Times New Roman" w:hAnsi="Times New Roman" w:cs="Times New Roman"/>
          <w:sz w:val="22"/>
        </w:rPr>
        <w:t>Triangle: 50 m; rhombus: 200 m; hexagon: 1000 m; star: 2000 m; square: 3000 m; pentagon: 4000 m. Blue color: J5 station; red color: G3 station. Filled: particle-attached fraction; open: free-living fraction.</w:t>
      </w:r>
      <w:bookmarkStart w:id="0" w:name="_GoBack"/>
      <w:bookmarkEnd w:id="0"/>
    </w:p>
    <w:p w:rsidR="008D3BDB" w:rsidRDefault="008D3BDB" w:rsidP="008D3BDB"/>
    <w:p w:rsidR="008D3BDB" w:rsidRDefault="008D3BDB" w:rsidP="008D3BDB">
      <w:pPr>
        <w:sectPr w:rsidR="008D3BDB">
          <w:pgSz w:w="11906" w:h="16838"/>
          <w:pgMar w:top="1440" w:right="1800" w:bottom="1440" w:left="1800" w:header="851" w:footer="992" w:gutter="0"/>
          <w:cols w:space="425"/>
          <w:docGrid w:type="lines" w:linePitch="312"/>
        </w:sectPr>
      </w:pPr>
    </w:p>
    <w:p w:rsidR="008D3BDB" w:rsidRDefault="008D3BDB" w:rsidP="008D3BDB">
      <w:r>
        <w:rPr>
          <w:rFonts w:hint="eastAsia"/>
          <w:noProof/>
        </w:rPr>
        <w:lastRenderedPageBreak/>
        <w:drawing>
          <wp:inline distT="0" distB="0" distL="0" distR="0">
            <wp:extent cx="5267960" cy="5008880"/>
            <wp:effectExtent l="0" t="0" r="8890" b="1270"/>
            <wp:docPr id="10" name="图片 10" descr="E:\文章管理\07 Microbes of South China Sea\10 Manucripts\Submission\Fig. S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文章管理\07 Microbes of South China Sea\10 Manucripts\Submission\Fig. S4.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7960" cy="5008880"/>
                    </a:xfrm>
                    <a:prstGeom prst="rect">
                      <a:avLst/>
                    </a:prstGeom>
                    <a:noFill/>
                    <a:ln>
                      <a:noFill/>
                    </a:ln>
                  </pic:spPr>
                </pic:pic>
              </a:graphicData>
            </a:graphic>
          </wp:inline>
        </w:drawing>
      </w:r>
    </w:p>
    <w:p w:rsidR="00B02237" w:rsidRDefault="00B02237" w:rsidP="008D3BDB">
      <w:pPr>
        <w:rPr>
          <w:rFonts w:ascii="Times New Roman" w:hAnsi="Times New Roman" w:cs="Times New Roman"/>
          <w:b/>
          <w:sz w:val="22"/>
        </w:rPr>
      </w:pPr>
    </w:p>
    <w:p w:rsidR="008D3BDB" w:rsidRPr="00B02237" w:rsidRDefault="008D3BDB" w:rsidP="008D3BDB">
      <w:pPr>
        <w:rPr>
          <w:rFonts w:ascii="Times New Roman" w:hAnsi="Times New Roman" w:cs="Times New Roman"/>
          <w:b/>
          <w:sz w:val="22"/>
        </w:rPr>
      </w:pPr>
      <w:r w:rsidRPr="00B02237">
        <w:rPr>
          <w:rFonts w:ascii="Times New Roman" w:hAnsi="Times New Roman" w:cs="Times New Roman" w:hint="eastAsia"/>
          <w:b/>
          <w:sz w:val="22"/>
        </w:rPr>
        <w:t>F</w:t>
      </w:r>
      <w:r w:rsidRPr="00B02237">
        <w:rPr>
          <w:rFonts w:ascii="Times New Roman" w:hAnsi="Times New Roman" w:cs="Times New Roman"/>
          <w:b/>
          <w:sz w:val="22"/>
        </w:rPr>
        <w:t>igure S4</w:t>
      </w:r>
      <w:r w:rsidR="00B02237">
        <w:rPr>
          <w:rFonts w:ascii="Times New Roman" w:hAnsi="Times New Roman" w:cs="Times New Roman"/>
          <w:b/>
          <w:sz w:val="22"/>
        </w:rPr>
        <w:t>.</w:t>
      </w:r>
      <w:r w:rsidR="00664C20">
        <w:rPr>
          <w:rFonts w:ascii="Times New Roman" w:hAnsi="Times New Roman" w:cs="Times New Roman"/>
          <w:b/>
          <w:sz w:val="22"/>
        </w:rPr>
        <w:t xml:space="preserve"> </w:t>
      </w:r>
      <w:r w:rsidR="00664C20">
        <w:rPr>
          <w:rFonts w:ascii="Times New Roman" w:hAnsi="Times New Roman" w:cs="Times New Roman"/>
          <w:sz w:val="22"/>
        </w:rPr>
        <w:t>Taxonomic compositions of bacterial “others” group</w:t>
      </w:r>
      <w:r w:rsidR="00831EA7">
        <w:rPr>
          <w:rFonts w:ascii="Times New Roman" w:hAnsi="Times New Roman" w:cs="Times New Roman"/>
          <w:sz w:val="22"/>
        </w:rPr>
        <w:t>s</w:t>
      </w:r>
      <w:r w:rsidR="00664C20">
        <w:rPr>
          <w:rFonts w:ascii="Times New Roman" w:hAnsi="Times New Roman" w:cs="Times New Roman"/>
          <w:sz w:val="22"/>
        </w:rPr>
        <w:t xml:space="preserve"> comprised of the phylum or class with less than 1% proportions in seawater bacterial communities of two fractions. (a) G3 station; (b) J5 station.</w:t>
      </w:r>
    </w:p>
    <w:p w:rsidR="008D3BDB" w:rsidRDefault="008D3BDB" w:rsidP="008D3BDB"/>
    <w:p w:rsidR="008D3BDB" w:rsidRDefault="008D3BDB" w:rsidP="0055094E">
      <w:pPr>
        <w:jc w:val="center"/>
      </w:pPr>
      <w:r>
        <w:rPr>
          <w:noProof/>
        </w:rPr>
        <w:lastRenderedPageBreak/>
        <w:drawing>
          <wp:inline distT="0" distB="0" distL="0" distR="0">
            <wp:extent cx="3582537" cy="5285710"/>
            <wp:effectExtent l="0" t="0" r="0" b="0"/>
            <wp:docPr id="11" name="图片 11" descr="E:\文章管理\07 Microbes of South China Sea\10 Manucripts\Submission\Fig. 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文章管理\07 Microbes of South China Sea\10 Manucripts\Submission\Fig. S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87123" cy="5292476"/>
                    </a:xfrm>
                    <a:prstGeom prst="rect">
                      <a:avLst/>
                    </a:prstGeom>
                    <a:noFill/>
                    <a:ln>
                      <a:noFill/>
                    </a:ln>
                  </pic:spPr>
                </pic:pic>
              </a:graphicData>
            </a:graphic>
          </wp:inline>
        </w:drawing>
      </w:r>
    </w:p>
    <w:p w:rsidR="00B02237" w:rsidRDefault="00B02237" w:rsidP="008D3BDB">
      <w:pPr>
        <w:rPr>
          <w:rFonts w:ascii="Times New Roman" w:hAnsi="Times New Roman" w:cs="Times New Roman"/>
          <w:b/>
          <w:sz w:val="22"/>
        </w:rPr>
      </w:pPr>
    </w:p>
    <w:p w:rsidR="008D3BDB" w:rsidRDefault="008D3BDB" w:rsidP="008D3BDB">
      <w:r w:rsidRPr="00B02237">
        <w:rPr>
          <w:rFonts w:ascii="Times New Roman" w:hAnsi="Times New Roman" w:cs="Times New Roman" w:hint="eastAsia"/>
          <w:b/>
          <w:sz w:val="22"/>
        </w:rPr>
        <w:t>Figure S5</w:t>
      </w:r>
      <w:r w:rsidR="00B02237">
        <w:rPr>
          <w:rFonts w:ascii="Times New Roman" w:hAnsi="Times New Roman" w:cs="Times New Roman"/>
          <w:b/>
          <w:sz w:val="22"/>
        </w:rPr>
        <w:t>.</w:t>
      </w:r>
      <w:r w:rsidR="00664C20">
        <w:rPr>
          <w:rFonts w:ascii="Times New Roman" w:hAnsi="Times New Roman" w:cs="Times New Roman"/>
          <w:b/>
          <w:sz w:val="22"/>
        </w:rPr>
        <w:t xml:space="preserve"> </w:t>
      </w:r>
      <w:r w:rsidR="00664C20">
        <w:rPr>
          <w:rFonts w:ascii="Times New Roman" w:hAnsi="Times New Roman" w:cs="Times New Roman"/>
          <w:sz w:val="22"/>
        </w:rPr>
        <w:t>Taxonomic compositions of archaeal “others” group</w:t>
      </w:r>
      <w:r w:rsidR="00831EA7">
        <w:rPr>
          <w:rFonts w:ascii="Times New Roman" w:hAnsi="Times New Roman" w:cs="Times New Roman"/>
          <w:sz w:val="22"/>
        </w:rPr>
        <w:t>s</w:t>
      </w:r>
      <w:r w:rsidR="00664C20">
        <w:rPr>
          <w:rFonts w:ascii="Times New Roman" w:hAnsi="Times New Roman" w:cs="Times New Roman"/>
          <w:sz w:val="22"/>
        </w:rPr>
        <w:t xml:space="preserve"> comprised of the phylum or class with less than 1% proportions in seawater archaeal communities of two fractions. (a) G3 station; (b) J5 station.</w:t>
      </w:r>
    </w:p>
    <w:sectPr w:rsidR="008D3BD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707FB" w:rsidRDefault="008707FB" w:rsidP="00485F8F">
      <w:r>
        <w:separator/>
      </w:r>
    </w:p>
  </w:endnote>
  <w:endnote w:type="continuationSeparator" w:id="0">
    <w:p w:rsidR="008707FB" w:rsidRDefault="008707FB" w:rsidP="00485F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82957016"/>
      <w:docPartObj>
        <w:docPartGallery w:val="Page Numbers (Bottom of Page)"/>
        <w:docPartUnique/>
      </w:docPartObj>
    </w:sdtPr>
    <w:sdtEndPr/>
    <w:sdtContent>
      <w:p w:rsidR="00547773" w:rsidRDefault="00547773">
        <w:pPr>
          <w:pStyle w:val="a5"/>
          <w:jc w:val="center"/>
        </w:pPr>
        <w:r>
          <w:fldChar w:fldCharType="begin"/>
        </w:r>
        <w:r>
          <w:instrText>PAGE   \* MERGEFORMAT</w:instrText>
        </w:r>
        <w:r>
          <w:fldChar w:fldCharType="separate"/>
        </w:r>
        <w:r w:rsidR="00B91612" w:rsidRPr="00B91612">
          <w:rPr>
            <w:noProof/>
            <w:lang w:val="zh-CN"/>
          </w:rPr>
          <w:t>5</w:t>
        </w:r>
        <w:r>
          <w:fldChar w:fldCharType="end"/>
        </w:r>
      </w:p>
    </w:sdtContent>
  </w:sdt>
  <w:p w:rsidR="00547773" w:rsidRDefault="00547773">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707FB" w:rsidRDefault="008707FB" w:rsidP="00485F8F">
      <w:r>
        <w:separator/>
      </w:r>
    </w:p>
  </w:footnote>
  <w:footnote w:type="continuationSeparator" w:id="0">
    <w:p w:rsidR="008707FB" w:rsidRDefault="008707FB" w:rsidP="00485F8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3BDB"/>
    <w:rsid w:val="00287249"/>
    <w:rsid w:val="00485F8F"/>
    <w:rsid w:val="00547773"/>
    <w:rsid w:val="0055094E"/>
    <w:rsid w:val="005A44AC"/>
    <w:rsid w:val="005C62FB"/>
    <w:rsid w:val="00630859"/>
    <w:rsid w:val="00664C20"/>
    <w:rsid w:val="007C0EDC"/>
    <w:rsid w:val="00831EA7"/>
    <w:rsid w:val="008707FB"/>
    <w:rsid w:val="008D3BDB"/>
    <w:rsid w:val="009A7BE2"/>
    <w:rsid w:val="00A413A5"/>
    <w:rsid w:val="00B02237"/>
    <w:rsid w:val="00B91612"/>
    <w:rsid w:val="00BB2359"/>
    <w:rsid w:val="00C12762"/>
    <w:rsid w:val="00C4003A"/>
    <w:rsid w:val="00C91C20"/>
    <w:rsid w:val="00E3025C"/>
    <w:rsid w:val="00E50645"/>
    <w:rsid w:val="00E71E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B7DC3A"/>
  <w15:chartTrackingRefBased/>
  <w15:docId w15:val="{DDCD2CBD-0393-4736-A8F2-831D30F93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5F8F"/>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485F8F"/>
    <w:rPr>
      <w:sz w:val="18"/>
      <w:szCs w:val="18"/>
    </w:rPr>
  </w:style>
  <w:style w:type="paragraph" w:styleId="a5">
    <w:name w:val="footer"/>
    <w:basedOn w:val="a"/>
    <w:link w:val="a6"/>
    <w:uiPriority w:val="99"/>
    <w:unhideWhenUsed/>
    <w:rsid w:val="00485F8F"/>
    <w:pPr>
      <w:tabs>
        <w:tab w:val="center" w:pos="4153"/>
        <w:tab w:val="right" w:pos="8306"/>
      </w:tabs>
      <w:snapToGrid w:val="0"/>
      <w:jc w:val="left"/>
    </w:pPr>
    <w:rPr>
      <w:sz w:val="18"/>
      <w:szCs w:val="18"/>
    </w:rPr>
  </w:style>
  <w:style w:type="character" w:customStyle="1" w:styleId="a6">
    <w:name w:val="页脚 字符"/>
    <w:basedOn w:val="a0"/>
    <w:link w:val="a5"/>
    <w:uiPriority w:val="99"/>
    <w:rsid w:val="00485F8F"/>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oter" Target="footer1.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endnotes" Target="endnotes.xml"/><Relationship Id="rId10" Type="http://schemas.openxmlformats.org/officeDocument/2006/relationships/image" Target="media/image4.tiff"/><Relationship Id="rId4" Type="http://schemas.openxmlformats.org/officeDocument/2006/relationships/footnotes" Target="footnotes.xml"/><Relationship Id="rId9" Type="http://schemas.openxmlformats.org/officeDocument/2006/relationships/image" Target="media/image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138</TotalTime>
  <Pages>5</Pages>
  <Words>181</Words>
  <Characters>1037</Characters>
  <Application>Microsoft Office Word</Application>
  <DocSecurity>0</DocSecurity>
  <Lines>8</Lines>
  <Paragraphs>2</Paragraphs>
  <ScaleCrop>false</ScaleCrop>
  <Company>TJU</Company>
  <LinksUpToDate>false</LinksUpToDate>
  <CharactersWithSpaces>1216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用户41</dc:creator>
  <cp:keywords/>
  <dc:description/>
  <cp:lastModifiedBy>Jiangtao</cp:lastModifiedBy>
  <cp:revision>16</cp:revision>
  <dcterms:created xsi:type="dcterms:W3CDTF">2019-08-25T09:02:00Z</dcterms:created>
  <dcterms:modified xsi:type="dcterms:W3CDTF">2020-03-16T11:33:00Z</dcterms:modified>
</cp:coreProperties>
</file>